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9195" w14:textId="1E49F225" w:rsidR="00686BFF" w:rsidRPr="00686BFF" w:rsidRDefault="00686BFF" w:rsidP="00686BFF">
      <w:pPr>
        <w:ind w:right="21"/>
        <w:jc w:val="center"/>
        <w:rPr>
          <w:b/>
          <w:szCs w:val="28"/>
        </w:rPr>
      </w:pPr>
      <w:r w:rsidRPr="00686BFF">
        <w:rPr>
          <w:b/>
          <w:noProof/>
          <w:szCs w:val="28"/>
        </w:rPr>
        <w:drawing>
          <wp:inline distT="0" distB="0" distL="0" distR="0" wp14:anchorId="3E344443" wp14:editId="06985D8F">
            <wp:extent cx="412750" cy="584200"/>
            <wp:effectExtent l="0" t="0" r="6350" b="6350"/>
            <wp:docPr id="1651577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CF9C5" w14:textId="77777777" w:rsidR="00686BFF" w:rsidRPr="00686BFF" w:rsidRDefault="00686BFF" w:rsidP="00686BFF">
      <w:pPr>
        <w:ind w:right="21"/>
        <w:jc w:val="center"/>
        <w:rPr>
          <w:b/>
          <w:szCs w:val="28"/>
        </w:rPr>
      </w:pPr>
      <w:r w:rsidRPr="00686BFF">
        <w:rPr>
          <w:b/>
          <w:szCs w:val="28"/>
        </w:rPr>
        <w:t>ВИКОНАВЧИЙ КОМІТЕТ НЕТІШИНСЬКОЇ МІСЬКОЇ РАДИ</w:t>
      </w:r>
    </w:p>
    <w:p w14:paraId="558698C3" w14:textId="77777777" w:rsidR="00686BFF" w:rsidRPr="00686BFF" w:rsidRDefault="00686BFF" w:rsidP="00686BFF">
      <w:pPr>
        <w:ind w:right="21"/>
        <w:jc w:val="center"/>
        <w:rPr>
          <w:b/>
          <w:szCs w:val="28"/>
        </w:rPr>
      </w:pPr>
      <w:r w:rsidRPr="00686BFF">
        <w:rPr>
          <w:b/>
          <w:szCs w:val="28"/>
        </w:rPr>
        <w:t>ХМЕЛЬНИЦЬКОЇ ОБЛАСТІ</w:t>
      </w:r>
    </w:p>
    <w:p w14:paraId="279F5266" w14:textId="77777777" w:rsidR="00686BFF" w:rsidRPr="00686BFF" w:rsidRDefault="00686BFF" w:rsidP="00686BFF">
      <w:pPr>
        <w:ind w:right="21"/>
        <w:jc w:val="center"/>
        <w:rPr>
          <w:b/>
          <w:szCs w:val="28"/>
        </w:rPr>
      </w:pPr>
    </w:p>
    <w:p w14:paraId="2628E507" w14:textId="77777777" w:rsidR="00686BFF" w:rsidRPr="00686BFF" w:rsidRDefault="00686BFF" w:rsidP="00686BFF">
      <w:pPr>
        <w:ind w:right="21"/>
        <w:jc w:val="center"/>
        <w:rPr>
          <w:b/>
          <w:sz w:val="32"/>
          <w:szCs w:val="32"/>
        </w:rPr>
      </w:pPr>
      <w:r w:rsidRPr="00686BFF">
        <w:rPr>
          <w:b/>
          <w:sz w:val="32"/>
          <w:szCs w:val="32"/>
        </w:rPr>
        <w:t xml:space="preserve">Р О З П О Р Я Д Ж Е Н </w:t>
      </w:r>
      <w:proofErr w:type="spellStart"/>
      <w:r w:rsidRPr="00686BFF">
        <w:rPr>
          <w:b/>
          <w:sz w:val="32"/>
          <w:szCs w:val="32"/>
        </w:rPr>
        <w:t>Н</w:t>
      </w:r>
      <w:proofErr w:type="spellEnd"/>
      <w:r w:rsidRPr="00686BFF">
        <w:rPr>
          <w:b/>
          <w:sz w:val="32"/>
          <w:szCs w:val="32"/>
        </w:rPr>
        <w:t xml:space="preserve"> Я</w:t>
      </w:r>
    </w:p>
    <w:p w14:paraId="09E70C72" w14:textId="77777777" w:rsidR="00686BFF" w:rsidRPr="00686BFF" w:rsidRDefault="00686BFF" w:rsidP="00686BFF">
      <w:pPr>
        <w:ind w:right="21"/>
        <w:jc w:val="both"/>
        <w:rPr>
          <w:b/>
          <w:szCs w:val="28"/>
        </w:rPr>
      </w:pPr>
    </w:p>
    <w:p w14:paraId="7FD52F27" w14:textId="248E91D2" w:rsidR="00686BFF" w:rsidRPr="00686BFF" w:rsidRDefault="0065710E" w:rsidP="00686BFF">
      <w:pPr>
        <w:ind w:right="21"/>
        <w:jc w:val="both"/>
        <w:rPr>
          <w:b/>
          <w:szCs w:val="28"/>
        </w:rPr>
      </w:pPr>
      <w:r>
        <w:rPr>
          <w:b/>
          <w:szCs w:val="28"/>
        </w:rPr>
        <w:t>22</w:t>
      </w:r>
      <w:r w:rsidR="00686BFF" w:rsidRPr="00686BFF">
        <w:rPr>
          <w:b/>
          <w:szCs w:val="28"/>
        </w:rPr>
        <w:t>.06.2026</w:t>
      </w:r>
      <w:r w:rsidR="00686BFF" w:rsidRPr="00686BFF">
        <w:rPr>
          <w:b/>
          <w:szCs w:val="28"/>
        </w:rPr>
        <w:tab/>
      </w:r>
      <w:r w:rsidR="00686BFF" w:rsidRPr="00686BFF">
        <w:rPr>
          <w:b/>
          <w:szCs w:val="28"/>
        </w:rPr>
        <w:tab/>
      </w:r>
      <w:r w:rsidR="00686BFF" w:rsidRPr="00686BFF">
        <w:rPr>
          <w:b/>
          <w:szCs w:val="28"/>
        </w:rPr>
        <w:tab/>
      </w:r>
      <w:r w:rsidR="00686BFF" w:rsidRPr="00686BFF">
        <w:rPr>
          <w:b/>
          <w:szCs w:val="28"/>
        </w:rPr>
        <w:tab/>
      </w:r>
      <w:r w:rsidR="00686BFF" w:rsidRPr="00686BFF">
        <w:rPr>
          <w:b/>
          <w:szCs w:val="28"/>
        </w:rPr>
        <w:tab/>
        <w:t>Нетішин</w:t>
      </w:r>
      <w:r w:rsidR="00686BFF" w:rsidRPr="00686BFF">
        <w:rPr>
          <w:b/>
          <w:szCs w:val="28"/>
        </w:rPr>
        <w:tab/>
      </w:r>
      <w:r w:rsidR="00686BFF" w:rsidRPr="00686BFF">
        <w:rPr>
          <w:b/>
          <w:szCs w:val="28"/>
        </w:rPr>
        <w:tab/>
      </w:r>
      <w:r w:rsidR="00686BFF" w:rsidRPr="00686BFF">
        <w:rPr>
          <w:b/>
          <w:szCs w:val="28"/>
        </w:rPr>
        <w:tab/>
        <w:t xml:space="preserve">       № </w:t>
      </w:r>
      <w:r>
        <w:rPr>
          <w:b/>
          <w:szCs w:val="28"/>
        </w:rPr>
        <w:t>192</w:t>
      </w:r>
      <w:r w:rsidR="00686BFF" w:rsidRPr="00686BFF">
        <w:rPr>
          <w:b/>
          <w:szCs w:val="28"/>
        </w:rPr>
        <w:t>/2026-р</w:t>
      </w:r>
    </w:p>
    <w:p w14:paraId="307EDEC9" w14:textId="77777777" w:rsidR="00686BFF" w:rsidRPr="00686BFF" w:rsidRDefault="00686BFF" w:rsidP="00686BFF">
      <w:pPr>
        <w:pStyle w:val="a3"/>
        <w:ind w:right="21"/>
        <w:jc w:val="left"/>
        <w:rPr>
          <w:sz w:val="28"/>
          <w:szCs w:val="28"/>
        </w:rPr>
      </w:pPr>
    </w:p>
    <w:p w14:paraId="1697B032" w14:textId="77777777" w:rsidR="00686BFF" w:rsidRPr="00686BFF" w:rsidRDefault="00686BFF" w:rsidP="00686BFF">
      <w:pPr>
        <w:pStyle w:val="a3"/>
        <w:ind w:right="21"/>
        <w:jc w:val="left"/>
        <w:rPr>
          <w:sz w:val="28"/>
          <w:szCs w:val="28"/>
        </w:rPr>
      </w:pPr>
    </w:p>
    <w:p w14:paraId="39FD379F" w14:textId="77777777" w:rsidR="008223CB" w:rsidRPr="00686BFF" w:rsidRDefault="008223CB" w:rsidP="00686BFF">
      <w:pPr>
        <w:shd w:val="clear" w:color="auto" w:fill="FFFFFF"/>
        <w:ind w:right="5494"/>
        <w:jc w:val="both"/>
        <w:rPr>
          <w:bCs/>
          <w:color w:val="000000"/>
          <w:szCs w:val="28"/>
        </w:rPr>
      </w:pPr>
      <w:r w:rsidRPr="00686BFF">
        <w:rPr>
          <w:bCs/>
          <w:color w:val="000000"/>
          <w:szCs w:val="28"/>
        </w:rPr>
        <w:t xml:space="preserve">Про </w:t>
      </w:r>
      <w:r w:rsidR="00F644F8" w:rsidRPr="00686BFF">
        <w:rPr>
          <w:bCs/>
          <w:color w:val="000000"/>
          <w:szCs w:val="28"/>
        </w:rPr>
        <w:t>уповноважених осіб</w:t>
      </w:r>
      <w:r w:rsidRPr="00686BFF">
        <w:rPr>
          <w:bCs/>
          <w:color w:val="000000"/>
          <w:szCs w:val="28"/>
        </w:rPr>
        <w:t xml:space="preserve"> виконавчого комітету Нетішинської міської ради</w:t>
      </w:r>
      <w:r w:rsidR="00F644F8" w:rsidRPr="00686BFF">
        <w:rPr>
          <w:bCs/>
          <w:color w:val="000000"/>
          <w:szCs w:val="28"/>
        </w:rPr>
        <w:t xml:space="preserve"> на підписання первинних документів бухгалтерського обліку</w:t>
      </w:r>
    </w:p>
    <w:p w14:paraId="424B9E1C" w14:textId="77777777" w:rsidR="008223CB" w:rsidRPr="00686BFF" w:rsidRDefault="008223CB" w:rsidP="008223CB">
      <w:pPr>
        <w:shd w:val="clear" w:color="auto" w:fill="FFFFFF"/>
        <w:jc w:val="both"/>
        <w:rPr>
          <w:szCs w:val="28"/>
        </w:rPr>
      </w:pPr>
    </w:p>
    <w:p w14:paraId="7ED533B0" w14:textId="77777777" w:rsidR="00686BFF" w:rsidRPr="00686BFF" w:rsidRDefault="00686BFF" w:rsidP="008223CB">
      <w:pPr>
        <w:shd w:val="clear" w:color="auto" w:fill="FFFFFF"/>
        <w:jc w:val="both"/>
        <w:rPr>
          <w:szCs w:val="28"/>
        </w:rPr>
      </w:pPr>
    </w:p>
    <w:p w14:paraId="69FD7FB8" w14:textId="7663E350" w:rsidR="008223CB" w:rsidRPr="00686BFF" w:rsidRDefault="00D36FD9" w:rsidP="00686BFF">
      <w:pPr>
        <w:shd w:val="clear" w:color="auto" w:fill="FFFFFF"/>
        <w:ind w:firstLine="567"/>
        <w:jc w:val="both"/>
        <w:rPr>
          <w:color w:val="000000"/>
          <w:szCs w:val="28"/>
        </w:rPr>
      </w:pPr>
      <w:r w:rsidRPr="00686BFF">
        <w:rPr>
          <w:szCs w:val="28"/>
        </w:rPr>
        <w:t xml:space="preserve">Відповідно до </w:t>
      </w:r>
      <w:r w:rsidR="00CA05AF">
        <w:rPr>
          <w:szCs w:val="28"/>
        </w:rPr>
        <w:t xml:space="preserve">частини другої, </w:t>
      </w:r>
      <w:r w:rsidRPr="00686BFF">
        <w:rPr>
          <w:szCs w:val="28"/>
        </w:rPr>
        <w:t xml:space="preserve">пункту 20 частини </w:t>
      </w:r>
      <w:r w:rsidR="00884F17" w:rsidRPr="00686BFF">
        <w:rPr>
          <w:szCs w:val="28"/>
        </w:rPr>
        <w:t>четвертої</w:t>
      </w:r>
      <w:r w:rsidRPr="00686BFF">
        <w:rPr>
          <w:szCs w:val="28"/>
        </w:rPr>
        <w:t xml:space="preserve"> статті 42 Закону України «Про місцеве самоврядування в Україні»</w:t>
      </w:r>
      <w:r w:rsidR="00A65E47" w:rsidRPr="00686BFF">
        <w:rPr>
          <w:color w:val="000000"/>
          <w:szCs w:val="28"/>
        </w:rPr>
        <w:t xml:space="preserve">, </w:t>
      </w:r>
      <w:r w:rsidR="008223CB" w:rsidRPr="00686BFF">
        <w:rPr>
          <w:color w:val="000000"/>
          <w:szCs w:val="28"/>
        </w:rPr>
        <w:t>статті 9 Закону України «Про бухгалтерський облік та фінансову звітність в Україні</w:t>
      </w:r>
      <w:r w:rsidR="006B4E37" w:rsidRPr="00686BFF">
        <w:rPr>
          <w:color w:val="000000"/>
          <w:szCs w:val="28"/>
        </w:rPr>
        <w:t>»</w:t>
      </w:r>
      <w:r w:rsidR="008223CB" w:rsidRPr="00686BFF">
        <w:rPr>
          <w:color w:val="000000"/>
          <w:szCs w:val="28"/>
        </w:rPr>
        <w:t xml:space="preserve">, </w:t>
      </w:r>
      <w:r w:rsidR="00A65E47" w:rsidRPr="00686BFF">
        <w:rPr>
          <w:color w:val="000000"/>
          <w:szCs w:val="28"/>
        </w:rPr>
        <w:t>пункту 2.</w:t>
      </w:r>
      <w:r w:rsidR="006B4E37" w:rsidRPr="00686BFF">
        <w:rPr>
          <w:color w:val="000000"/>
          <w:szCs w:val="28"/>
        </w:rPr>
        <w:t>3</w:t>
      </w:r>
      <w:r w:rsidR="00A65E47" w:rsidRPr="00686BFF">
        <w:rPr>
          <w:color w:val="000000"/>
          <w:szCs w:val="28"/>
        </w:rPr>
        <w:t xml:space="preserve"> Положення про документальне забезпечення записів у бухгалтерському обліку, затвердженого наказом Міністерства фінансів України від 24 травня 1995 року №</w:t>
      </w:r>
      <w:r w:rsidR="00686BFF" w:rsidRPr="00686BFF">
        <w:rPr>
          <w:color w:val="000000"/>
          <w:szCs w:val="28"/>
        </w:rPr>
        <w:t xml:space="preserve"> </w:t>
      </w:r>
      <w:r w:rsidR="00A65E47" w:rsidRPr="00686BFF">
        <w:rPr>
          <w:color w:val="000000"/>
          <w:szCs w:val="28"/>
        </w:rPr>
        <w:t>88</w:t>
      </w:r>
      <w:r w:rsidR="008223CB" w:rsidRPr="00686BFF">
        <w:rPr>
          <w:color w:val="000000"/>
          <w:szCs w:val="28"/>
        </w:rPr>
        <w:t xml:space="preserve">, </w:t>
      </w:r>
      <w:r w:rsidR="00850B43" w:rsidRPr="00686BFF">
        <w:rPr>
          <w:color w:val="000000"/>
          <w:szCs w:val="28"/>
        </w:rPr>
        <w:t>з метою оптимізації управлінських процесів, забезпечення належної безперебійної діяльності апарату виконавчого комітету Нетішинської міської ради та його матеріально-технічного забезпечення</w:t>
      </w:r>
      <w:r w:rsidR="00411CDA" w:rsidRPr="00686BFF">
        <w:rPr>
          <w:color w:val="000000"/>
          <w:szCs w:val="28"/>
        </w:rPr>
        <w:t>:</w:t>
      </w:r>
    </w:p>
    <w:p w14:paraId="3D19B718" w14:textId="77777777" w:rsidR="008223CB" w:rsidRPr="00686BFF" w:rsidRDefault="008223CB" w:rsidP="008223CB">
      <w:pPr>
        <w:shd w:val="clear" w:color="auto" w:fill="FFFFFF"/>
        <w:jc w:val="both"/>
        <w:rPr>
          <w:szCs w:val="28"/>
        </w:rPr>
      </w:pPr>
    </w:p>
    <w:p w14:paraId="0D99F6CF" w14:textId="2349870F" w:rsidR="004614C6" w:rsidRPr="00686BFF" w:rsidRDefault="008223CB" w:rsidP="00686BFF">
      <w:pPr>
        <w:shd w:val="clear" w:color="auto" w:fill="FFFFFF"/>
        <w:ind w:firstLine="567"/>
        <w:jc w:val="both"/>
        <w:rPr>
          <w:szCs w:val="28"/>
        </w:rPr>
      </w:pPr>
      <w:r w:rsidRPr="00686BFF">
        <w:rPr>
          <w:szCs w:val="28"/>
        </w:rPr>
        <w:t>1.</w:t>
      </w:r>
      <w:r w:rsidR="00686BFF" w:rsidRPr="00686BFF">
        <w:rPr>
          <w:szCs w:val="28"/>
        </w:rPr>
        <w:t> </w:t>
      </w:r>
      <w:r w:rsidR="00850B43" w:rsidRPr="00686BFF">
        <w:rPr>
          <w:szCs w:val="28"/>
        </w:rPr>
        <w:t xml:space="preserve">Уповноважити керуючого справами виконавчого комітету Нетішинської міської ради </w:t>
      </w:r>
      <w:proofErr w:type="spellStart"/>
      <w:r w:rsidR="004614C6" w:rsidRPr="00686BFF">
        <w:rPr>
          <w:szCs w:val="28"/>
        </w:rPr>
        <w:t>Оцабрику</w:t>
      </w:r>
      <w:proofErr w:type="spellEnd"/>
      <w:r w:rsidR="004614C6" w:rsidRPr="00686BFF">
        <w:rPr>
          <w:szCs w:val="28"/>
        </w:rPr>
        <w:t xml:space="preserve"> Любов Степанівну </w:t>
      </w:r>
      <w:r w:rsidR="00850B43" w:rsidRPr="00686BFF">
        <w:rPr>
          <w:szCs w:val="28"/>
        </w:rPr>
        <w:t xml:space="preserve">на </w:t>
      </w:r>
      <w:r w:rsidR="007B28F0" w:rsidRPr="00686BFF">
        <w:rPr>
          <w:szCs w:val="28"/>
        </w:rPr>
        <w:t xml:space="preserve">приймання робіт, послуг, матеріальних цінностей та </w:t>
      </w:r>
      <w:r w:rsidR="004614C6" w:rsidRPr="00686BFF">
        <w:rPr>
          <w:szCs w:val="28"/>
        </w:rPr>
        <w:t xml:space="preserve">підписання первинних </w:t>
      </w:r>
      <w:r w:rsidR="00CC7A65" w:rsidRPr="00686BFF">
        <w:rPr>
          <w:szCs w:val="28"/>
        </w:rPr>
        <w:t>документів бухгалтерського обліку</w:t>
      </w:r>
      <w:r w:rsidR="00D74A7C" w:rsidRPr="00686BFF">
        <w:rPr>
          <w:szCs w:val="28"/>
        </w:rPr>
        <w:t xml:space="preserve"> (</w:t>
      </w:r>
      <w:r w:rsidR="00850B43" w:rsidRPr="00686BFF">
        <w:rPr>
          <w:szCs w:val="28"/>
        </w:rPr>
        <w:t>актів приймання виконаних робіт</w:t>
      </w:r>
      <w:r w:rsidR="00D74A7C" w:rsidRPr="00686BFF">
        <w:rPr>
          <w:szCs w:val="28"/>
        </w:rPr>
        <w:t xml:space="preserve">, </w:t>
      </w:r>
      <w:r w:rsidR="00850B43" w:rsidRPr="00686BFF">
        <w:rPr>
          <w:szCs w:val="28"/>
        </w:rPr>
        <w:t>актів приймання-передачі наданих послуг</w:t>
      </w:r>
      <w:r w:rsidR="00D74A7C" w:rsidRPr="00686BFF">
        <w:rPr>
          <w:szCs w:val="28"/>
        </w:rPr>
        <w:t xml:space="preserve">, </w:t>
      </w:r>
      <w:r w:rsidR="00C80A81" w:rsidRPr="00686BFF">
        <w:rPr>
          <w:szCs w:val="28"/>
        </w:rPr>
        <w:t>актів приймання-пе</w:t>
      </w:r>
      <w:r w:rsidR="00CC7A65" w:rsidRPr="00686BFF">
        <w:rPr>
          <w:szCs w:val="28"/>
        </w:rPr>
        <w:t>редачі матеріальних цінностей</w:t>
      </w:r>
      <w:r w:rsidR="00393681" w:rsidRPr="00686BFF">
        <w:rPr>
          <w:szCs w:val="28"/>
        </w:rPr>
        <w:t xml:space="preserve"> - які стосуються матеріально-технічного, організаційного, інформаційного та господарського забезпечення діяльності міської ради та її виконавчого комітету</w:t>
      </w:r>
      <w:r w:rsidR="00D74A7C" w:rsidRPr="00686BFF">
        <w:rPr>
          <w:szCs w:val="28"/>
        </w:rPr>
        <w:t>)</w:t>
      </w:r>
      <w:r w:rsidR="00393681" w:rsidRPr="00686BFF">
        <w:rPr>
          <w:szCs w:val="28"/>
        </w:rPr>
        <w:t xml:space="preserve"> </w:t>
      </w:r>
      <w:r w:rsidR="004614C6" w:rsidRPr="00686BFF">
        <w:rPr>
          <w:szCs w:val="28"/>
        </w:rPr>
        <w:t>від імені виконавчого комітету Нетішинської міської ради</w:t>
      </w:r>
      <w:r w:rsidR="007B28F0" w:rsidRPr="00686BFF">
        <w:rPr>
          <w:szCs w:val="28"/>
        </w:rPr>
        <w:t>.</w:t>
      </w:r>
    </w:p>
    <w:p w14:paraId="615FD732" w14:textId="77777777" w:rsidR="00686BFF" w:rsidRPr="00686BFF" w:rsidRDefault="00686BFF" w:rsidP="00686BFF">
      <w:pPr>
        <w:shd w:val="clear" w:color="auto" w:fill="FFFFFF"/>
        <w:ind w:firstLine="567"/>
        <w:jc w:val="both"/>
        <w:rPr>
          <w:szCs w:val="28"/>
        </w:rPr>
      </w:pPr>
    </w:p>
    <w:p w14:paraId="2010F325" w14:textId="6A54D6EC" w:rsidR="004614C6" w:rsidRPr="00686BFF" w:rsidRDefault="00393681" w:rsidP="00686BFF">
      <w:pPr>
        <w:shd w:val="clear" w:color="auto" w:fill="FFFFFF"/>
        <w:ind w:firstLine="567"/>
        <w:jc w:val="both"/>
        <w:rPr>
          <w:szCs w:val="28"/>
        </w:rPr>
      </w:pPr>
      <w:r w:rsidRPr="00686BFF">
        <w:rPr>
          <w:szCs w:val="28"/>
        </w:rPr>
        <w:t>2</w:t>
      </w:r>
      <w:r w:rsidR="004614C6" w:rsidRPr="00686BFF">
        <w:rPr>
          <w:szCs w:val="28"/>
        </w:rPr>
        <w:t>.</w:t>
      </w:r>
      <w:r w:rsidR="00686BFF" w:rsidRPr="00686BFF">
        <w:rPr>
          <w:szCs w:val="28"/>
        </w:rPr>
        <w:t> </w:t>
      </w:r>
      <w:r w:rsidR="004614C6" w:rsidRPr="00686BFF">
        <w:rPr>
          <w:szCs w:val="28"/>
        </w:rPr>
        <w:t xml:space="preserve">Контроль за виконанням цього розпорядження </w:t>
      </w:r>
      <w:r w:rsidR="00CA05AF">
        <w:rPr>
          <w:szCs w:val="28"/>
        </w:rPr>
        <w:t>покласти на секретаря міської ради Івана Романюка</w:t>
      </w:r>
      <w:r w:rsidR="004614C6" w:rsidRPr="00686BFF">
        <w:rPr>
          <w:szCs w:val="28"/>
        </w:rPr>
        <w:t>.</w:t>
      </w:r>
    </w:p>
    <w:p w14:paraId="454C8731" w14:textId="77777777" w:rsidR="00411CDA" w:rsidRPr="00686BFF" w:rsidRDefault="00411CDA" w:rsidP="00CC7A65">
      <w:pPr>
        <w:shd w:val="clear" w:color="auto" w:fill="FFFFFF"/>
        <w:jc w:val="both"/>
        <w:rPr>
          <w:color w:val="000000"/>
          <w:szCs w:val="28"/>
        </w:rPr>
      </w:pPr>
    </w:p>
    <w:p w14:paraId="41E3BDE1" w14:textId="77777777" w:rsidR="00393681" w:rsidRPr="00686BFF" w:rsidRDefault="00393681" w:rsidP="00CC7A65">
      <w:pPr>
        <w:shd w:val="clear" w:color="auto" w:fill="FFFFFF"/>
        <w:jc w:val="both"/>
        <w:rPr>
          <w:color w:val="000000"/>
          <w:szCs w:val="28"/>
        </w:rPr>
      </w:pPr>
    </w:p>
    <w:p w14:paraId="0BC90ECA" w14:textId="77777777" w:rsidR="00686BFF" w:rsidRPr="00686BFF" w:rsidRDefault="00686BFF" w:rsidP="00CC7A65">
      <w:pPr>
        <w:shd w:val="clear" w:color="auto" w:fill="FFFFFF"/>
        <w:jc w:val="both"/>
        <w:rPr>
          <w:color w:val="000000"/>
          <w:szCs w:val="28"/>
        </w:rPr>
      </w:pPr>
    </w:p>
    <w:p w14:paraId="23EB37D9" w14:textId="77777777" w:rsidR="00B65ED6" w:rsidRPr="00686BFF" w:rsidRDefault="004614C6" w:rsidP="00411CDA">
      <w:pPr>
        <w:shd w:val="clear" w:color="auto" w:fill="FFFFFF"/>
        <w:jc w:val="both"/>
        <w:rPr>
          <w:szCs w:val="28"/>
        </w:rPr>
      </w:pPr>
      <w:r w:rsidRPr="00686BFF">
        <w:rPr>
          <w:color w:val="000000"/>
          <w:szCs w:val="28"/>
        </w:rPr>
        <w:t>Секретар міської ради</w:t>
      </w:r>
      <w:r w:rsidR="008223CB" w:rsidRPr="00686BFF">
        <w:rPr>
          <w:color w:val="000000"/>
          <w:szCs w:val="28"/>
        </w:rPr>
        <w:t xml:space="preserve"> </w:t>
      </w:r>
      <w:r w:rsidR="008223CB" w:rsidRPr="00686BFF">
        <w:rPr>
          <w:color w:val="000000"/>
          <w:szCs w:val="28"/>
        </w:rPr>
        <w:tab/>
      </w:r>
      <w:r w:rsidR="008223CB" w:rsidRPr="00686BFF">
        <w:rPr>
          <w:color w:val="000000"/>
          <w:szCs w:val="28"/>
        </w:rPr>
        <w:tab/>
      </w:r>
      <w:r w:rsidR="008223CB" w:rsidRPr="00686BFF">
        <w:rPr>
          <w:color w:val="000000"/>
          <w:szCs w:val="28"/>
        </w:rPr>
        <w:tab/>
      </w:r>
      <w:r w:rsidR="008223CB" w:rsidRPr="00686BFF">
        <w:rPr>
          <w:color w:val="000000"/>
          <w:szCs w:val="28"/>
        </w:rPr>
        <w:tab/>
      </w:r>
      <w:r w:rsidR="008223CB" w:rsidRPr="00686BFF">
        <w:rPr>
          <w:color w:val="000000"/>
          <w:szCs w:val="28"/>
        </w:rPr>
        <w:tab/>
      </w:r>
      <w:r w:rsidR="008223CB" w:rsidRPr="00686BFF">
        <w:rPr>
          <w:color w:val="000000"/>
          <w:szCs w:val="28"/>
        </w:rPr>
        <w:tab/>
      </w:r>
      <w:r w:rsidR="00CC7A65" w:rsidRPr="00686BFF">
        <w:rPr>
          <w:color w:val="000000"/>
          <w:szCs w:val="28"/>
        </w:rPr>
        <w:t xml:space="preserve">    </w:t>
      </w:r>
      <w:r w:rsidR="00CC7A65" w:rsidRPr="00686BFF">
        <w:rPr>
          <w:color w:val="000000"/>
          <w:szCs w:val="28"/>
        </w:rPr>
        <w:tab/>
      </w:r>
      <w:r w:rsidRPr="00686BFF">
        <w:rPr>
          <w:color w:val="000000"/>
          <w:szCs w:val="28"/>
        </w:rPr>
        <w:t>Іван</w:t>
      </w:r>
      <w:r w:rsidR="008223CB" w:rsidRPr="00686BFF">
        <w:rPr>
          <w:color w:val="000000"/>
          <w:szCs w:val="28"/>
        </w:rPr>
        <w:t xml:space="preserve"> </w:t>
      </w:r>
      <w:r w:rsidRPr="00686BFF">
        <w:rPr>
          <w:color w:val="000000"/>
          <w:szCs w:val="28"/>
        </w:rPr>
        <w:t>РОМАНЮК</w:t>
      </w:r>
    </w:p>
    <w:sectPr w:rsidR="00B65ED6" w:rsidRPr="00686BFF" w:rsidSect="00686BF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3C"/>
    <w:rsid w:val="00393681"/>
    <w:rsid w:val="003A4581"/>
    <w:rsid w:val="00411CDA"/>
    <w:rsid w:val="004614C6"/>
    <w:rsid w:val="0054013C"/>
    <w:rsid w:val="005B565B"/>
    <w:rsid w:val="0061425F"/>
    <w:rsid w:val="0065710E"/>
    <w:rsid w:val="00686BFF"/>
    <w:rsid w:val="006B4E37"/>
    <w:rsid w:val="00700829"/>
    <w:rsid w:val="007B28F0"/>
    <w:rsid w:val="008223CB"/>
    <w:rsid w:val="00850B43"/>
    <w:rsid w:val="00884F17"/>
    <w:rsid w:val="00A3056C"/>
    <w:rsid w:val="00A65E47"/>
    <w:rsid w:val="00A85C88"/>
    <w:rsid w:val="00AB4F40"/>
    <w:rsid w:val="00B65ED6"/>
    <w:rsid w:val="00C80A81"/>
    <w:rsid w:val="00CA05AF"/>
    <w:rsid w:val="00CC7A65"/>
    <w:rsid w:val="00D36FD9"/>
    <w:rsid w:val="00D74A7C"/>
    <w:rsid w:val="00D86C61"/>
    <w:rsid w:val="00F6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2A60"/>
  <w15:docId w15:val="{6A60FFD0-6652-4F23-A16E-A5BF939D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3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223CB"/>
    <w:pPr>
      <w:jc w:val="center"/>
    </w:pPr>
    <w:rPr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8223CB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23C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0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Untik</cp:lastModifiedBy>
  <cp:revision>5</cp:revision>
  <cp:lastPrinted>2026-06-22T13:23:00Z</cp:lastPrinted>
  <dcterms:created xsi:type="dcterms:W3CDTF">2026-06-19T12:45:00Z</dcterms:created>
  <dcterms:modified xsi:type="dcterms:W3CDTF">2026-06-26T13:07:00Z</dcterms:modified>
</cp:coreProperties>
</file>